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4-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beschaffung Grabbagger Hauptfriedhof K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atzbeschaffung Grabbagger Hauptfriedhof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